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2601F" w14:textId="760E1A14" w:rsidR="00AB69DC" w:rsidRDefault="00AB6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научного оборудования, имеющегося </w:t>
      </w:r>
      <w:r w:rsidR="00B63592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B63592" w:rsidRPr="00B63592">
        <w:rPr>
          <w:rFonts w:ascii="Times New Roman" w:hAnsi="Times New Roman" w:cs="Times New Roman"/>
          <w:sz w:val="28"/>
          <w:szCs w:val="28"/>
        </w:rPr>
        <w:t>ГБУЗ «Приморский краевой онкологический диспансер»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4785"/>
      </w:tblGrid>
      <w:tr w:rsidR="00AB69DC" w14:paraId="790E7CD6" w14:textId="77777777" w:rsidTr="00AB69DC">
        <w:tc>
          <w:tcPr>
            <w:tcW w:w="1384" w:type="dxa"/>
          </w:tcPr>
          <w:p w14:paraId="6A2E31EB" w14:textId="77777777" w:rsidR="00AB69DC" w:rsidRDefault="00AB69DC" w:rsidP="00AB6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</w:tcPr>
          <w:p w14:paraId="093DE81B" w14:textId="77777777" w:rsidR="00AB69DC" w:rsidRDefault="00AB6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научного оборудования</w:t>
            </w:r>
          </w:p>
        </w:tc>
        <w:tc>
          <w:tcPr>
            <w:tcW w:w="4785" w:type="dxa"/>
          </w:tcPr>
          <w:p w14:paraId="26FDFE38" w14:textId="77777777" w:rsidR="00AB69DC" w:rsidRDefault="00AB6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 характеристик</w:t>
            </w:r>
          </w:p>
        </w:tc>
      </w:tr>
      <w:tr w:rsidR="0092735E" w14:paraId="02F93D5E" w14:textId="77777777" w:rsidTr="00AB69DC">
        <w:tc>
          <w:tcPr>
            <w:tcW w:w="1384" w:type="dxa"/>
          </w:tcPr>
          <w:p w14:paraId="54A9C848" w14:textId="02B5C6BE" w:rsidR="0092735E" w:rsidRDefault="00B63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10755C42" w14:textId="17680BEC" w:rsidR="0092735E" w:rsidRDefault="00B63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2735E">
              <w:rPr>
                <w:rFonts w:ascii="Times New Roman" w:hAnsi="Times New Roman"/>
                <w:sz w:val="28"/>
                <w:szCs w:val="28"/>
              </w:rPr>
              <w:t>ппаратура для лучевой терапии и дозиметрии</w:t>
            </w:r>
          </w:p>
        </w:tc>
        <w:tc>
          <w:tcPr>
            <w:tcW w:w="4785" w:type="dxa"/>
          </w:tcPr>
          <w:p w14:paraId="01610B40" w14:textId="37CD5A7A" w:rsidR="0092735E" w:rsidRDefault="009273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изучения усиления повреждающего действия  керамики с тяжелыми элементами</w:t>
            </w:r>
          </w:p>
        </w:tc>
      </w:tr>
    </w:tbl>
    <w:p w14:paraId="3EE76846" w14:textId="77777777" w:rsidR="00AB69DC" w:rsidRDefault="00AB69DC" w:rsidP="00050804"/>
    <w:sectPr w:rsidR="00AB69DC" w:rsidSect="0048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7A5"/>
    <w:multiLevelType w:val="hybridMultilevel"/>
    <w:tmpl w:val="E1CE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423C"/>
    <w:multiLevelType w:val="hybridMultilevel"/>
    <w:tmpl w:val="5444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27E0"/>
    <w:multiLevelType w:val="hybridMultilevel"/>
    <w:tmpl w:val="E1CE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50804"/>
    <w:rsid w:val="00095316"/>
    <w:rsid w:val="000F6717"/>
    <w:rsid w:val="002274DA"/>
    <w:rsid w:val="00264BAF"/>
    <w:rsid w:val="00447F65"/>
    <w:rsid w:val="004809D6"/>
    <w:rsid w:val="004A47FC"/>
    <w:rsid w:val="00557396"/>
    <w:rsid w:val="005947A7"/>
    <w:rsid w:val="006436FF"/>
    <w:rsid w:val="00645852"/>
    <w:rsid w:val="006A78C7"/>
    <w:rsid w:val="00723B0F"/>
    <w:rsid w:val="00775432"/>
    <w:rsid w:val="00877074"/>
    <w:rsid w:val="0092735E"/>
    <w:rsid w:val="009606BD"/>
    <w:rsid w:val="009F0E70"/>
    <w:rsid w:val="00AB69DC"/>
    <w:rsid w:val="00AC4915"/>
    <w:rsid w:val="00AD7E9B"/>
    <w:rsid w:val="00AE4C6C"/>
    <w:rsid w:val="00B258D4"/>
    <w:rsid w:val="00B33C61"/>
    <w:rsid w:val="00B55CBB"/>
    <w:rsid w:val="00B63592"/>
    <w:rsid w:val="00B81575"/>
    <w:rsid w:val="00D30995"/>
    <w:rsid w:val="00D4423E"/>
    <w:rsid w:val="00E60B5D"/>
    <w:rsid w:val="00E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3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64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DengXi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64BAF"/>
    <w:rPr>
      <w:rFonts w:ascii="Times New Roman" w:eastAsia="DengXian" w:hAnsi="Times New Roman" w:cs="Times New Roman"/>
      <w:sz w:val="28"/>
      <w:szCs w:val="20"/>
      <w:lang w:eastAsia="ru-RU"/>
    </w:rPr>
  </w:style>
  <w:style w:type="character" w:customStyle="1" w:styleId="tooltip">
    <w:name w:val="tooltip"/>
    <w:basedOn w:val="a0"/>
    <w:rsid w:val="00264BAF"/>
  </w:style>
  <w:style w:type="character" w:styleId="ab">
    <w:name w:val="Hyperlink"/>
    <w:uiPriority w:val="99"/>
    <w:rsid w:val="00264BA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64BA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customStyle="1" w:styleId="m-3099409244296206078apple-converted-space">
    <w:name w:val="m_-3099409244296206078apple-converted-space"/>
    <w:rsid w:val="00264BAF"/>
  </w:style>
  <w:style w:type="paragraph" w:customStyle="1" w:styleId="m-3099409244296206078msolistparagraph">
    <w:name w:val="m_-3099409244296206078msolistparagraph"/>
    <w:basedOn w:val="a"/>
    <w:rsid w:val="0026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264B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64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DengXi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64BAF"/>
    <w:rPr>
      <w:rFonts w:ascii="Times New Roman" w:eastAsia="DengXian" w:hAnsi="Times New Roman" w:cs="Times New Roman"/>
      <w:sz w:val="28"/>
      <w:szCs w:val="20"/>
      <w:lang w:eastAsia="ru-RU"/>
    </w:rPr>
  </w:style>
  <w:style w:type="character" w:customStyle="1" w:styleId="tooltip">
    <w:name w:val="tooltip"/>
    <w:basedOn w:val="a0"/>
    <w:rsid w:val="00264BAF"/>
  </w:style>
  <w:style w:type="character" w:styleId="ab">
    <w:name w:val="Hyperlink"/>
    <w:uiPriority w:val="99"/>
    <w:rsid w:val="00264BA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64BA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customStyle="1" w:styleId="m-3099409244296206078apple-converted-space">
    <w:name w:val="m_-3099409244296206078apple-converted-space"/>
    <w:rsid w:val="00264BAF"/>
  </w:style>
  <w:style w:type="paragraph" w:customStyle="1" w:styleId="m-3099409244296206078msolistparagraph">
    <w:name w:val="m_-3099409244296206078msolistparagraph"/>
    <w:basedOn w:val="a"/>
    <w:rsid w:val="0026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264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Научный4</dc:creator>
  <cp:lastModifiedBy>Научный4</cp:lastModifiedBy>
  <cp:revision>5</cp:revision>
  <cp:lastPrinted>2021-03-04T07:44:00Z</cp:lastPrinted>
  <dcterms:created xsi:type="dcterms:W3CDTF">2021-03-17T01:42:00Z</dcterms:created>
  <dcterms:modified xsi:type="dcterms:W3CDTF">2021-03-30T05:09:00Z</dcterms:modified>
</cp:coreProperties>
</file>